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B0" w:rsidRPr="00A467B0" w:rsidRDefault="00A467B0" w:rsidP="00A46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7B0" w:rsidRPr="00A467B0" w:rsidRDefault="00A467B0" w:rsidP="00A467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  <w:r w:rsidRPr="00A4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6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порядке формирования</w:t>
      </w:r>
      <w:r w:rsidRPr="00A4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6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базы данных нуждающихся студентов в МГУ</w:t>
      </w:r>
    </w:p>
    <w:p w:rsidR="00A467B0" w:rsidRPr="00A467B0" w:rsidRDefault="00A467B0" w:rsidP="00A46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Настоящим Положением определяется порядок формирования базы данных нуждающихся студентов (БДНС) в МГУ. Студентам, включенным в БДНС, выплачивается ежемесячная материальная помощь из средств Правительства г. Москвы и в первую очередь оказывается другая адресная поддержка в МГУ.</w:t>
      </w:r>
    </w:p>
    <w:p w:rsidR="00A467B0" w:rsidRPr="00A467B0" w:rsidRDefault="00A467B0" w:rsidP="00A46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БДНС могут быть включены студенты, обучающиеся в МГУ на </w:t>
      </w:r>
      <w:r w:rsidRPr="00A46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дневном бюджетном отделении</w:t>
      </w: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остро нуждающиеся в регулярной материальной помощи. Основанием для подачи заявления о включении в БДНС могут служить тяжелое материальное или семейное положение студента, состояние его здоровья, а также другие причины. Преимущественное право на включение в БДНС имеют:</w:t>
      </w:r>
    </w:p>
    <w:p w:rsidR="00A467B0" w:rsidRPr="00A467B0" w:rsidRDefault="00A467B0" w:rsidP="00A467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Студенты - сироты;</w:t>
      </w:r>
    </w:p>
    <w:p w:rsidR="00A467B0" w:rsidRPr="00A467B0" w:rsidRDefault="00A467B0" w:rsidP="00A467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Студенты-инвалиды;</w:t>
      </w:r>
    </w:p>
    <w:p w:rsidR="00A467B0" w:rsidRPr="00A467B0" w:rsidRDefault="00A467B0" w:rsidP="00A467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Студенты из многодетных семей(3 и более детей, не достигших 18 лет или окончания учебы в вузе);</w:t>
      </w:r>
    </w:p>
    <w:p w:rsidR="00A467B0" w:rsidRPr="00A467B0" w:rsidRDefault="00A467B0" w:rsidP="00A467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Студенты, имеющие детей;</w:t>
      </w:r>
    </w:p>
    <w:p w:rsidR="00A467B0" w:rsidRPr="00A467B0" w:rsidRDefault="00A467B0" w:rsidP="00A467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Студенты - участники военных действий;</w:t>
      </w:r>
    </w:p>
    <w:p w:rsidR="00A467B0" w:rsidRPr="00A467B0" w:rsidRDefault="00A467B0" w:rsidP="00A467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Студенты-чернобыльцы;</w:t>
      </w:r>
    </w:p>
    <w:p w:rsidR="00A467B0" w:rsidRPr="00A467B0" w:rsidRDefault="00A467B0" w:rsidP="00A467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Студенты, имеющие родителей-инвалидов, родителей-пенсионеров;</w:t>
      </w:r>
    </w:p>
    <w:p w:rsidR="00A467B0" w:rsidRPr="00A467B0" w:rsidRDefault="00A467B0" w:rsidP="00A467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Малообеспеченные студенты со средним доходом семьи ниже прожиточного минимума по Москве и с тяжелым социальным статусом (развод, потеря родителя, отсутствие стипендии, проживание в общежитии);</w:t>
      </w:r>
    </w:p>
    <w:p w:rsidR="00A467B0" w:rsidRPr="00A467B0" w:rsidRDefault="00A467B0" w:rsidP="00A467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Студенты, находящиеся на диспансерном учете с хроническими заболеваниями;</w:t>
      </w:r>
    </w:p>
    <w:p w:rsidR="00A467B0" w:rsidRPr="00A467B0" w:rsidRDefault="00A467B0" w:rsidP="00A467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Студенты, члены студенческих семей;</w:t>
      </w:r>
    </w:p>
    <w:p w:rsidR="00A467B0" w:rsidRPr="00A467B0" w:rsidRDefault="00A467B0" w:rsidP="00A46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Студенты, желающие быть включенными в БДНС впервые, должны заполнить в профкоме Анкету на вступление в БДНС (см. приложение №1). В заявлении на анкете указываются причины, в связи с которыми студент нуждается в материальной помощи. К заявлению обязательно прилагаются документы, подтверждающие право на получение материальной помощи (справка ВТЭК; справка о составе семьи; справка из диспансера, медицинского учреждения о нахождении на учете с хроническими заболеваниями; копии удостоверения участника боевых действий, свидетельств о смерти родителя или рождении ребенка; другие документы)(см. приложение №2). Кроме этого обязательно предоставляется копия паспорта и оригинал выписки с номером счета из Сбербанка на территории МГУ (Ленинские горы, д.1). Карта заверяется в профкоме и в учебном отделе деканата факультета.</w:t>
      </w:r>
    </w:p>
    <w:p w:rsidR="00A467B0" w:rsidRPr="00A467B0" w:rsidRDefault="00A467B0" w:rsidP="00A46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Студенты, которые поступили в магистратуру и ранее были включены в БДНС обязаны перерегистрироваться в базе после начала очередного семестра. Для этого им необходимо обратиться в профком факультета, написать новое заявление на вступление в БДНС и представить актуальные подтверждающие документы (если срок действия старых истек). В случае, если в материальном, семейном положении или состоянии здоровья студента, ранее включенного в БДНС, произошли изменения, он обязан заполнить Карту социальной обеспеченности заново.</w:t>
      </w:r>
    </w:p>
    <w:p w:rsidR="00A467B0" w:rsidRPr="00A467B0" w:rsidRDefault="00A467B0" w:rsidP="00A46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4.</w:t>
      </w: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БДНС могут быть включены только студенты из числа заполнивших новые, либо перерегистрировавших заполненные ранее Заявления на вступление в БДНС в начале семестра. Список студентов, рекомендованных для включения в БДНС, формируется студенческой комиссией профкома и утверждается на заседании профкома факультета.</w:t>
      </w:r>
    </w:p>
    <w:p w:rsidR="00A467B0" w:rsidRPr="00A467B0" w:rsidRDefault="00A467B0" w:rsidP="00A46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Список студентов, рекомендованных для включения в БДНС, оформляется в виде таблицы (см. приложение №3), в заголовок которой входят название факультета и указание на год и семестр, в течение которого действителен данный список. Таблица должна включать в себя 6 столбцов со следующими сведениями о студентах: 1) порядковый номер; 2) фамилия; 3) имя; 4) отчество; 5) курс; 6) номер студенческого билета. Фамилии в таблице должны быть расположены в алфавитном порядке независимо от курса. В нижней части списка, после таблицы, указывается номер и дата протокола заседания профкома, на котором было принято решение об утверждении данного списка. Список подписывается председателем профкома факультета и деканом факультета, подписи заверяются соответствующими печатями.</w:t>
      </w:r>
    </w:p>
    <w:p w:rsidR="00A467B0" w:rsidRPr="00A467B0" w:rsidRDefault="00A467B0" w:rsidP="00A46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</w:t>
      </w: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Заверенный список, Заявления на вступление в БДНС, включенных в список, и справки представляются в студенческую комиссию ОПК МГУ не позднее 20 сентября в осеннем семестре и 20 февраля в весеннем семестре. На основе поданных списков студенческой комиссией ОПК после проверки поданных сведений и Карт социальной обеспеченности формируется общеуниверситетская база данных нуждающихся студентов. Окончательное решение о включении студентов в БДНС принимается на заседании студенческой комиссии ОПК и утверждается Президиумом ОПК МГУ. После принятия такого решения на факультетах вывешиваются списки студентов, включенных в БДНС, содержащие фамилию, имя, отчество и номер учебной группы. Сведения о номере студенческого билета является конфиденциальными и не должны вывешиваться на информационных стендах.</w:t>
      </w:r>
    </w:p>
    <w:p w:rsidR="00A467B0" w:rsidRPr="00A467B0" w:rsidRDefault="00A467B0" w:rsidP="00A46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</w:t>
      </w: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Утвержденный список действителен в течение одного семестра.</w:t>
      </w:r>
    </w:p>
    <w:p w:rsidR="00A467B0" w:rsidRPr="00A467B0" w:rsidRDefault="00A467B0" w:rsidP="00A46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</w:t>
      </w: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Выплата материальной помощи осуществляется по мере поступления целевых средств. Студентам, бесплатно выдается пластиковая карта, при помощи которой можно получать материальную помощь в банкоматах в г. Москве, в том числе на территории МГУ. Студенты могут ознакомиться с перечнем банкоматов при получении пластиковой карты в отделении банка.</w:t>
      </w:r>
    </w:p>
    <w:p w:rsidR="00A467B0" w:rsidRPr="00A467B0" w:rsidRDefault="00A467B0" w:rsidP="00A46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</w:t>
      </w: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течение семестра профкомы факультетов могут составлять и утверждать дополнительный список студентов, рекомендованных для включения в БДНС. Такой список составляется и утверждается в соответствии с п.п. 1-6 данного Положения и представляется в студенческую комиссию ОПК не позднее, чем за 2 месяца до окончания семестра. Выплата материальной помощи студентам, включенным в дополнительный список, производится при наличии средств.</w:t>
      </w:r>
    </w:p>
    <w:p w:rsidR="00A467B0" w:rsidRPr="00A467B0" w:rsidRDefault="00A467B0" w:rsidP="00A46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</w:t>
      </w:r>
      <w:r w:rsidRPr="00A467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случае неполного поступления средств, предназначенных для выплаты материальной помощи, поданные факультетами списки сокращаются по согласованию с председателями студенческих комиссий факультетов.</w:t>
      </w:r>
    </w:p>
    <w:p w:rsidR="00A467B0" w:rsidRPr="00A467B0" w:rsidRDefault="00A467B0" w:rsidP="00A46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</w:t>
      </w:r>
    </w:p>
    <w:p w:rsidR="00A467B0" w:rsidRPr="00A467B0" w:rsidRDefault="00A467B0" w:rsidP="00A46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A467B0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 xml:space="preserve">1. </w:t>
        </w:r>
        <w:r w:rsidRPr="00A467B0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  <w:lang w:eastAsia="ru-RU"/>
          </w:rPr>
          <w:t>Заявление на вступление в БДНС</w:t>
        </w:r>
      </w:hyperlink>
    </w:p>
    <w:p w:rsidR="00A467B0" w:rsidRPr="00A467B0" w:rsidRDefault="00A467B0" w:rsidP="00A46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A467B0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 xml:space="preserve">2. </w:t>
        </w:r>
        <w:r w:rsidRPr="00A467B0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  <w:lang w:eastAsia="ru-RU"/>
          </w:rPr>
          <w:t>Категории для БДНС</w:t>
        </w:r>
      </w:hyperlink>
    </w:p>
    <w:p w:rsidR="00A467B0" w:rsidRPr="00A467B0" w:rsidRDefault="00A467B0" w:rsidP="00A467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A467B0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 xml:space="preserve">3. </w:t>
        </w:r>
        <w:r w:rsidRPr="00A467B0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  <w:lang w:eastAsia="ru-RU"/>
          </w:rPr>
          <w:t>Список на продление</w:t>
        </w:r>
      </w:hyperlink>
    </w:p>
    <w:p w:rsidR="00884DDD" w:rsidRDefault="00884DDD">
      <w:bookmarkStart w:id="0" w:name="_GoBack"/>
      <w:bookmarkEnd w:id="0"/>
    </w:p>
    <w:sectPr w:rsidR="0088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7A1D"/>
    <w:multiLevelType w:val="multilevel"/>
    <w:tmpl w:val="E4BE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CF"/>
    <w:rsid w:val="004031CF"/>
    <w:rsid w:val="00884DDD"/>
    <w:rsid w:val="00A4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21C00-3186-4DDF-AEE3-68704E23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7B0"/>
    <w:rPr>
      <w:b/>
      <w:bCs/>
    </w:rPr>
  </w:style>
  <w:style w:type="character" w:styleId="a5">
    <w:name w:val="Hyperlink"/>
    <w:basedOn w:val="a0"/>
    <w:uiPriority w:val="99"/>
    <w:semiHidden/>
    <w:unhideWhenUsed/>
    <w:rsid w:val="00A46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2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k.msu.ru/wp-content/uploads/2018/07/&#1057;&#1087;&#1080;&#1089;&#1086;&#1082;-&#1085;&#1072;-&#1087;&#1088;&#1086;&#1076;&#1083;&#1077;&#1085;&#1080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k.msu.ru/wp-content/uploads/2018/11/Kategorii_BDNS.pdf" TargetMode="External"/><Relationship Id="rId5" Type="http://schemas.openxmlformats.org/officeDocument/2006/relationships/hyperlink" Target="http://opk.msu.ru/wp-content/uploads/2018/11/Zayavlenie_na_vstuplenie_v_BDN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885</Words>
  <Characters>5045</Characters>
  <Application>Microsoft Office Word</Application>
  <DocSecurity>0</DocSecurity>
  <Lines>42</Lines>
  <Paragraphs>11</Paragraphs>
  <ScaleCrop>false</ScaleCrop>
  <Company>Microsoft Corporation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2019-02-19T11:34:00Z</dcterms:created>
  <dcterms:modified xsi:type="dcterms:W3CDTF">2019-02-19T11:35:00Z</dcterms:modified>
</cp:coreProperties>
</file>